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2E42" w14:textId="77777777" w:rsidR="00AB4B1F" w:rsidRPr="00AB4B1F" w:rsidRDefault="00AB4B1F" w:rsidP="00AB4B1F">
      <w:pPr>
        <w:spacing w:before="100" w:beforeAutospacing="1" w:after="100" w:afterAutospacing="1"/>
        <w:outlineLvl w:val="3"/>
        <w:rPr>
          <w:rFonts w:ascii="Times New Roman" w:eastAsia="Times New Roman" w:hAnsi="Times New Roman" w:cs="Times New Roman"/>
          <w:b/>
          <w:bCs/>
          <w:lang w:eastAsia="it-IT"/>
        </w:rPr>
      </w:pPr>
      <w:r w:rsidRPr="00AB4B1F">
        <w:rPr>
          <w:rFonts w:ascii="Times New Roman" w:eastAsia="Times New Roman" w:hAnsi="Times New Roman" w:cs="Times New Roman"/>
          <w:b/>
          <w:bCs/>
          <w:lang w:eastAsia="it-IT"/>
        </w:rPr>
        <w:t>Press Release</w:t>
      </w:r>
    </w:p>
    <w:p w14:paraId="6710625B" w14:textId="77777777" w:rsidR="00AB4B1F" w:rsidRPr="00AB4B1F" w:rsidRDefault="00AB4B1F" w:rsidP="00AB4B1F">
      <w:pPr>
        <w:spacing w:before="100" w:beforeAutospacing="1" w:after="100" w:afterAutospacing="1"/>
        <w:outlineLvl w:val="0"/>
        <w:rPr>
          <w:rFonts w:ascii="Times New Roman" w:eastAsia="Times New Roman" w:hAnsi="Times New Roman" w:cs="Times New Roman"/>
          <w:b/>
          <w:bCs/>
          <w:kern w:val="36"/>
          <w:sz w:val="48"/>
          <w:szCs w:val="48"/>
          <w:lang w:eastAsia="it-IT"/>
        </w:rPr>
      </w:pPr>
      <w:r w:rsidRPr="00AB4B1F">
        <w:rPr>
          <w:rFonts w:ascii="Times New Roman" w:eastAsia="Times New Roman" w:hAnsi="Times New Roman" w:cs="Times New Roman"/>
          <w:b/>
          <w:bCs/>
          <w:kern w:val="36"/>
          <w:sz w:val="48"/>
          <w:szCs w:val="48"/>
          <w:lang w:eastAsia="it-IT"/>
        </w:rPr>
        <w:t>Statement of the Christian Group on Migration on the arrival of refugees from Ukraine</w:t>
      </w:r>
    </w:p>
    <w:p w14:paraId="7A9A28BA" w14:textId="0FDA8DB2" w:rsidR="00AB4B1F" w:rsidRPr="00AB4B1F" w:rsidRDefault="00AB4B1F" w:rsidP="00AB4B1F">
      <w:pPr>
        <w:rPr>
          <w:rFonts w:ascii="Times New Roman" w:eastAsia="Times New Roman" w:hAnsi="Times New Roman" w:cs="Times New Roman"/>
          <w:lang w:eastAsia="it-IT"/>
        </w:rPr>
      </w:pPr>
      <w:r w:rsidRPr="00AB4B1F">
        <w:rPr>
          <w:rFonts w:ascii="Times New Roman" w:eastAsia="Times New Roman" w:hAnsi="Times New Roman" w:cs="Times New Roman"/>
          <w:lang w:eastAsia="it-IT"/>
        </w:rPr>
        <w:fldChar w:fldCharType="begin"/>
      </w:r>
      <w:r w:rsidRPr="00AB4B1F">
        <w:rPr>
          <w:rFonts w:ascii="Times New Roman" w:eastAsia="Times New Roman" w:hAnsi="Times New Roman" w:cs="Times New Roman"/>
          <w:lang w:eastAsia="it-IT"/>
        </w:rPr>
        <w:instrText xml:space="preserve"> INCLUDEPICTURE "https://www.comece.eu/wp-content/uploads/sites/2/2022/03/Schermata-2022-03-30-alle-18.33.55-400x264.png" \* MERGEFORMATINET </w:instrText>
      </w:r>
      <w:r w:rsidRPr="00AB4B1F">
        <w:rPr>
          <w:rFonts w:ascii="Times New Roman" w:eastAsia="Times New Roman" w:hAnsi="Times New Roman" w:cs="Times New Roman"/>
          <w:lang w:eastAsia="it-IT"/>
        </w:rPr>
        <w:fldChar w:fldCharType="separate"/>
      </w:r>
      <w:r w:rsidRPr="00AB4B1F">
        <w:rPr>
          <w:rFonts w:ascii="Times New Roman" w:eastAsia="Times New Roman" w:hAnsi="Times New Roman" w:cs="Times New Roman"/>
          <w:noProof/>
          <w:lang w:eastAsia="it-IT"/>
        </w:rPr>
        <w:drawing>
          <wp:inline distT="0" distB="0" distL="0" distR="0" wp14:anchorId="0A6775A7" wp14:editId="0DD06C61">
            <wp:extent cx="5080000" cy="3352800"/>
            <wp:effectExtent l="0" t="0" r="0" b="0"/>
            <wp:docPr id="1" name="Immagine 1" descr="Immagine che contiene persona, blu, trasporto, aper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persona, blu, trasporto, apert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0000" cy="3352800"/>
                    </a:xfrm>
                    <a:prstGeom prst="rect">
                      <a:avLst/>
                    </a:prstGeom>
                    <a:noFill/>
                    <a:ln>
                      <a:noFill/>
                    </a:ln>
                  </pic:spPr>
                </pic:pic>
              </a:graphicData>
            </a:graphic>
          </wp:inline>
        </w:drawing>
      </w:r>
      <w:r w:rsidRPr="00AB4B1F">
        <w:rPr>
          <w:rFonts w:ascii="Times New Roman" w:eastAsia="Times New Roman" w:hAnsi="Times New Roman" w:cs="Times New Roman"/>
          <w:lang w:eastAsia="it-IT"/>
        </w:rPr>
        <w:fldChar w:fldCharType="end"/>
      </w:r>
    </w:p>
    <w:p w14:paraId="07196873" w14:textId="77777777" w:rsidR="00AB4B1F" w:rsidRPr="00AB4B1F" w:rsidRDefault="00AB4B1F" w:rsidP="00AB4B1F">
      <w:pPr>
        <w:spacing w:before="100" w:beforeAutospacing="1" w:after="100" w:afterAutospacing="1"/>
        <w:rPr>
          <w:rFonts w:ascii="Times New Roman" w:eastAsia="Times New Roman" w:hAnsi="Times New Roman" w:cs="Times New Roman"/>
          <w:lang w:eastAsia="it-IT"/>
        </w:rPr>
      </w:pPr>
      <w:r w:rsidRPr="00AB4B1F">
        <w:rPr>
          <w:rFonts w:ascii="Times New Roman" w:eastAsia="Times New Roman" w:hAnsi="Times New Roman" w:cs="Times New Roman"/>
          <w:lang w:eastAsia="it-IT"/>
        </w:rPr>
        <w:t>Refugees leaving Ukraine by train. (Credit: Emilio Morenatti / AP)</w:t>
      </w:r>
    </w:p>
    <w:p w14:paraId="74C8C76F" w14:textId="77777777" w:rsidR="00AB4B1F" w:rsidRPr="00AB4B1F" w:rsidRDefault="00AB4B1F" w:rsidP="00AB4B1F">
      <w:pPr>
        <w:spacing w:before="100" w:beforeAutospacing="1" w:after="100" w:afterAutospacing="1"/>
        <w:outlineLvl w:val="4"/>
        <w:rPr>
          <w:rFonts w:ascii="Times New Roman" w:eastAsia="Times New Roman" w:hAnsi="Times New Roman" w:cs="Times New Roman"/>
          <w:b/>
          <w:bCs/>
          <w:sz w:val="20"/>
          <w:szCs w:val="20"/>
          <w:lang w:eastAsia="it-IT"/>
        </w:rPr>
      </w:pPr>
      <w:r w:rsidRPr="00AB4B1F">
        <w:rPr>
          <w:rFonts w:ascii="Times New Roman" w:eastAsia="Times New Roman" w:hAnsi="Times New Roman" w:cs="Times New Roman"/>
          <w:b/>
          <w:bCs/>
          <w:sz w:val="20"/>
          <w:szCs w:val="20"/>
          <w:lang w:eastAsia="it-IT"/>
        </w:rPr>
        <w:t>The Christian Group on Migration, composed of organisations representing Churches throughout Europe, as well as Christian agencies particularly concerned with migrants, refugees, and asylum seekers, releases on Thursday 24 March 2022 a statement welcoming the warm EU-wide support to refugees from Ukraine and appeals to EU Member States to broadly implement the Temporary Protection Directive.</w:t>
      </w:r>
    </w:p>
    <w:p w14:paraId="5597EE5A" w14:textId="77777777" w:rsidR="00AB4B1F" w:rsidRPr="00AB4B1F" w:rsidRDefault="00AB4B1F" w:rsidP="00AB4B1F">
      <w:pPr>
        <w:spacing w:before="100" w:beforeAutospacing="1" w:after="100" w:afterAutospacing="1"/>
        <w:rPr>
          <w:rFonts w:ascii="Times New Roman" w:eastAsia="Times New Roman" w:hAnsi="Times New Roman" w:cs="Times New Roman"/>
          <w:lang w:eastAsia="it-IT"/>
        </w:rPr>
      </w:pPr>
      <w:r w:rsidRPr="00AB4B1F">
        <w:rPr>
          <w:rFonts w:ascii="Times New Roman" w:eastAsia="Times New Roman" w:hAnsi="Times New Roman" w:cs="Times New Roman"/>
          <w:lang w:eastAsia="it-IT"/>
        </w:rPr>
        <w:t>The document includes “</w:t>
      </w:r>
      <w:r w:rsidRPr="00AB4B1F">
        <w:rPr>
          <w:rFonts w:ascii="Times New Roman" w:eastAsia="Times New Roman" w:hAnsi="Times New Roman" w:cs="Times New Roman"/>
          <w:i/>
          <w:iCs/>
          <w:lang w:eastAsia="it-IT"/>
        </w:rPr>
        <w:t xml:space="preserve">important steps to be taken at policy and practice level to respond to the important and increasing needs of the affected population”. </w:t>
      </w:r>
      <w:hyperlink r:id="rId5" w:history="1">
        <w:r w:rsidRPr="00AB4B1F">
          <w:rPr>
            <w:rFonts w:ascii="Times New Roman" w:eastAsia="Times New Roman" w:hAnsi="Times New Roman" w:cs="Times New Roman"/>
            <w:b/>
            <w:bCs/>
            <w:color w:val="0000FF"/>
            <w:u w:val="single"/>
            <w:lang w:eastAsia="it-IT"/>
          </w:rPr>
          <w:t>Download the Statement</w:t>
        </w:r>
      </w:hyperlink>
    </w:p>
    <w:p w14:paraId="1B89BFD5" w14:textId="77777777" w:rsidR="00820FAD" w:rsidRDefault="00820FAD"/>
    <w:sectPr w:rsidR="00820FAD" w:rsidSect="00CE207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1F"/>
    <w:rsid w:val="000B0211"/>
    <w:rsid w:val="000D4198"/>
    <w:rsid w:val="001C6BB1"/>
    <w:rsid w:val="00312D58"/>
    <w:rsid w:val="0046025E"/>
    <w:rsid w:val="006E5A40"/>
    <w:rsid w:val="0077217E"/>
    <w:rsid w:val="00817EBA"/>
    <w:rsid w:val="00820FAD"/>
    <w:rsid w:val="00845B97"/>
    <w:rsid w:val="0086286C"/>
    <w:rsid w:val="008C2A93"/>
    <w:rsid w:val="00AB4B1F"/>
    <w:rsid w:val="00AE4806"/>
    <w:rsid w:val="00BF790F"/>
    <w:rsid w:val="00C074B3"/>
    <w:rsid w:val="00C817F3"/>
    <w:rsid w:val="00CD7A95"/>
    <w:rsid w:val="00CE207B"/>
    <w:rsid w:val="00DB6181"/>
    <w:rsid w:val="00E55223"/>
    <w:rsid w:val="00EB6160"/>
  </w:rsids>
  <m:mathPr>
    <m:mathFont m:val="Cambria Math"/>
    <m:brkBin m:val="before"/>
    <m:brkBinSub m:val="--"/>
    <m:smallFrac m:val="0"/>
    <m:dispDef/>
    <m:lMargin m:val="0"/>
    <m:rMargin m:val="0"/>
    <m:defJc m:val="centerGroup"/>
    <m:wrapIndent m:val="1440"/>
    <m:intLim m:val="subSup"/>
    <m:naryLim m:val="undOvr"/>
  </m:mathPr>
  <w:themeFontLang w:val="it-BE"/>
  <w:clrSchemeMapping w:bg1="light1" w:t1="dark1" w:bg2="light2" w:t2="dark2" w:accent1="accent1" w:accent2="accent2" w:accent3="accent3" w:accent4="accent4" w:accent5="accent5" w:accent6="accent6" w:hyperlink="hyperlink" w:followedHyperlink="followedHyperlink"/>
  <w:decimalSymbol w:val=","/>
  <w:listSeparator w:val=";"/>
  <w14:docId w14:val="70A70AB0"/>
  <w15:chartTrackingRefBased/>
  <w15:docId w15:val="{06938481-E961-9F44-B012-0B0E6EE9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B4B1F"/>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AB4B1F"/>
    <w:pPr>
      <w:spacing w:before="100" w:beforeAutospacing="1" w:after="100" w:afterAutospacing="1"/>
      <w:outlineLvl w:val="3"/>
    </w:pPr>
    <w:rPr>
      <w:rFonts w:ascii="Times New Roman" w:eastAsia="Times New Roman" w:hAnsi="Times New Roman" w:cs="Times New Roman"/>
      <w:b/>
      <w:bCs/>
      <w:lang w:eastAsia="it-IT"/>
    </w:rPr>
  </w:style>
  <w:style w:type="paragraph" w:styleId="Titolo5">
    <w:name w:val="heading 5"/>
    <w:basedOn w:val="Normale"/>
    <w:link w:val="Titolo5Carattere"/>
    <w:uiPriority w:val="9"/>
    <w:qFormat/>
    <w:rsid w:val="00AB4B1F"/>
    <w:pPr>
      <w:spacing w:before="100" w:beforeAutospacing="1" w:after="100" w:afterAutospacing="1"/>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B4B1F"/>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AB4B1F"/>
    <w:rPr>
      <w:rFonts w:ascii="Times New Roman" w:eastAsia="Times New Roman" w:hAnsi="Times New Roman" w:cs="Times New Roman"/>
      <w:b/>
      <w:bCs/>
      <w:lang w:eastAsia="it-IT"/>
    </w:rPr>
  </w:style>
  <w:style w:type="character" w:customStyle="1" w:styleId="Titolo5Carattere">
    <w:name w:val="Titolo 5 Carattere"/>
    <w:basedOn w:val="Carpredefinitoparagrafo"/>
    <w:link w:val="Titolo5"/>
    <w:uiPriority w:val="9"/>
    <w:rsid w:val="00AB4B1F"/>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AB4B1F"/>
    <w:rPr>
      <w:color w:val="0000FF"/>
      <w:u w:val="single"/>
    </w:rPr>
  </w:style>
  <w:style w:type="paragraph" w:customStyle="1" w:styleId="wp-caption-text">
    <w:name w:val="wp-caption-text"/>
    <w:basedOn w:val="Normale"/>
    <w:rsid w:val="00AB4B1F"/>
    <w:pPr>
      <w:spacing w:before="100" w:beforeAutospacing="1" w:after="100" w:afterAutospacing="1"/>
    </w:pPr>
    <w:rPr>
      <w:rFonts w:ascii="Times New Roman" w:eastAsia="Times New Roman" w:hAnsi="Times New Roman" w:cs="Times New Roman"/>
      <w:lang w:eastAsia="it-IT"/>
    </w:rPr>
  </w:style>
  <w:style w:type="paragraph" w:styleId="NormaleWeb">
    <w:name w:val="Normal (Web)"/>
    <w:basedOn w:val="Normale"/>
    <w:uiPriority w:val="99"/>
    <w:semiHidden/>
    <w:unhideWhenUsed/>
    <w:rsid w:val="00AB4B1F"/>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AB4B1F"/>
    <w:rPr>
      <w:i/>
      <w:iCs/>
    </w:rPr>
  </w:style>
  <w:style w:type="character" w:styleId="Enfasigrassetto">
    <w:name w:val="Strong"/>
    <w:basedOn w:val="Carpredefinitoparagrafo"/>
    <w:uiPriority w:val="22"/>
    <w:qFormat/>
    <w:rsid w:val="00AB4B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13346">
      <w:bodyDiv w:val="1"/>
      <w:marLeft w:val="0"/>
      <w:marRight w:val="0"/>
      <w:marTop w:val="0"/>
      <w:marBottom w:val="0"/>
      <w:divBdr>
        <w:top w:val="none" w:sz="0" w:space="0" w:color="auto"/>
        <w:left w:val="none" w:sz="0" w:space="0" w:color="auto"/>
        <w:bottom w:val="none" w:sz="0" w:space="0" w:color="auto"/>
        <w:right w:val="none" w:sz="0" w:space="0" w:color="auto"/>
      </w:divBdr>
      <w:divsChild>
        <w:div w:id="325865048">
          <w:marLeft w:val="0"/>
          <w:marRight w:val="0"/>
          <w:marTop w:val="0"/>
          <w:marBottom w:val="0"/>
          <w:divBdr>
            <w:top w:val="none" w:sz="0" w:space="0" w:color="auto"/>
            <w:left w:val="none" w:sz="0" w:space="0" w:color="auto"/>
            <w:bottom w:val="none" w:sz="0" w:space="0" w:color="auto"/>
            <w:right w:val="none" w:sz="0" w:space="0" w:color="auto"/>
          </w:divBdr>
          <w:divsChild>
            <w:div w:id="1078404022">
              <w:marLeft w:val="0"/>
              <w:marRight w:val="0"/>
              <w:marTop w:val="0"/>
              <w:marBottom w:val="0"/>
              <w:divBdr>
                <w:top w:val="none" w:sz="0" w:space="0" w:color="auto"/>
                <w:left w:val="none" w:sz="0" w:space="0" w:color="auto"/>
                <w:bottom w:val="none" w:sz="0" w:space="0" w:color="auto"/>
                <w:right w:val="none" w:sz="0" w:space="0" w:color="auto"/>
              </w:divBdr>
              <w:divsChild>
                <w:div w:id="1234311228">
                  <w:marLeft w:val="0"/>
                  <w:marRight w:val="0"/>
                  <w:marTop w:val="0"/>
                  <w:marBottom w:val="0"/>
                  <w:divBdr>
                    <w:top w:val="none" w:sz="0" w:space="0" w:color="auto"/>
                    <w:left w:val="none" w:sz="0" w:space="0" w:color="auto"/>
                    <w:bottom w:val="none" w:sz="0" w:space="0" w:color="auto"/>
                    <w:right w:val="none" w:sz="0" w:space="0" w:color="auto"/>
                  </w:divBdr>
                  <w:divsChild>
                    <w:div w:id="1931425250">
                      <w:marLeft w:val="0"/>
                      <w:marRight w:val="0"/>
                      <w:marTop w:val="0"/>
                      <w:marBottom w:val="0"/>
                      <w:divBdr>
                        <w:top w:val="none" w:sz="0" w:space="0" w:color="auto"/>
                        <w:left w:val="none" w:sz="0" w:space="0" w:color="auto"/>
                        <w:bottom w:val="none" w:sz="0" w:space="0" w:color="auto"/>
                        <w:right w:val="none" w:sz="0" w:space="0" w:color="auto"/>
                      </w:divBdr>
                      <w:divsChild>
                        <w:div w:id="1165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mece.eu/wp-content/uploads/sites/2/2022/03/CG-Ukraine-Statement-Final.pdf"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Di Maio</dc:creator>
  <cp:keywords/>
  <dc:description/>
  <cp:lastModifiedBy>Alessandro Di Maio</cp:lastModifiedBy>
  <cp:revision>1</cp:revision>
  <dcterms:created xsi:type="dcterms:W3CDTF">2022-04-05T22:25:00Z</dcterms:created>
  <dcterms:modified xsi:type="dcterms:W3CDTF">2022-04-05T22:25:00Z</dcterms:modified>
</cp:coreProperties>
</file>